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24" w:rsidRDefault="00FC3124" w:rsidP="00FC3124">
      <w:pPr>
        <w:bidi/>
        <w:jc w:val="both"/>
        <w:rPr>
          <w:rFonts w:eastAsia="Times New Roman" w:hint="cs"/>
          <w:u w:val="single"/>
          <w:rtl/>
        </w:rPr>
      </w:pPr>
      <w:r>
        <w:rPr>
          <w:rFonts w:eastAsia="Times New Roman" w:hint="cs"/>
          <w:u w:val="single"/>
          <w:rtl/>
        </w:rPr>
        <w:t>19.10.17</w:t>
      </w:r>
    </w:p>
    <w:p w:rsidR="00FC3124" w:rsidRDefault="00FC3124" w:rsidP="00FC3124">
      <w:pPr>
        <w:bidi/>
        <w:jc w:val="both"/>
        <w:rPr>
          <w:rFonts w:eastAsia="Times New Roman" w:hint="cs"/>
          <w:u w:val="single"/>
          <w:rtl/>
        </w:rPr>
      </w:pPr>
    </w:p>
    <w:p w:rsidR="00FC3124" w:rsidRDefault="00FC3124" w:rsidP="00FC3124">
      <w:pPr>
        <w:bidi/>
        <w:jc w:val="both"/>
        <w:rPr>
          <w:rFonts w:eastAsia="Times New Roman"/>
        </w:rPr>
      </w:pPr>
      <w:r w:rsidRPr="00FC3124">
        <w:rPr>
          <w:rFonts w:eastAsia="Times New Roman" w:hint="cs"/>
          <w:u w:val="single"/>
          <w:rtl/>
        </w:rPr>
        <w:t>נשיא התאחדות התעשיינים, שרגא ברוש, מביע תמיכה</w:t>
      </w:r>
      <w:r w:rsidRPr="00FC3124">
        <w:rPr>
          <w:rFonts w:eastAsia="Times New Roman"/>
          <w:u w:val="single"/>
        </w:rPr>
        <w:br/>
      </w:r>
      <w:r w:rsidRPr="00FC3124">
        <w:rPr>
          <w:rFonts w:eastAsia="Times New Roman"/>
          <w:u w:val="single"/>
        </w:rPr>
        <w:br/>
      </w:r>
      <w:r w:rsidRPr="00FC3124">
        <w:rPr>
          <w:rFonts w:eastAsia="Times New Roman" w:hint="cs"/>
          <w:u w:val="single"/>
          <w:rtl/>
        </w:rPr>
        <w:t>בראש הממשלה</w:t>
      </w:r>
      <w:r w:rsidRPr="00FC3124">
        <w:rPr>
          <w:rFonts w:eastAsia="Times New Roman"/>
          <w:u w:val="single"/>
        </w:rPr>
        <w:t>:</w:t>
      </w:r>
      <w:r>
        <w:rPr>
          <w:rFonts w:eastAsia="Times New Roman"/>
        </w:rPr>
        <w:br/>
      </w:r>
      <w:r>
        <w:rPr>
          <w:rFonts w:eastAsia="Times New Roman"/>
        </w:rPr>
        <w:br/>
        <w:t>"</w:t>
      </w:r>
      <w:r>
        <w:rPr>
          <w:rFonts w:eastAsia="Times New Roman" w:hint="cs"/>
          <w:rtl/>
        </w:rPr>
        <w:t>צודק ראש הממשלה שהחליט לפעול נגד ההתנהלות של ראש העיר חיפה אשר פגע באינטרסים לאומיים חיוניים של המדינה ומוביל לפיטוריהם של אלפי עובדים במשק</w:t>
      </w:r>
      <w:r>
        <w:rPr>
          <w:rFonts w:eastAsia="Times New Roman"/>
        </w:rPr>
        <w:t xml:space="preserve">.  </w:t>
      </w:r>
      <w:r>
        <w:rPr>
          <w:rFonts w:eastAsia="Times New Roman" w:hint="cs"/>
          <w:rtl/>
        </w:rPr>
        <w:t>ראש הממשלה מגלה מנהיגות ומוביל מהלך לחיזוק המדינה, לחיזוק התעשייה ולטובת אזרחי מדינת ישראל</w:t>
      </w:r>
      <w:r>
        <w:rPr>
          <w:rFonts w:eastAsia="Times New Roman"/>
        </w:rPr>
        <w:t>."</w:t>
      </w:r>
      <w:r>
        <w:rPr>
          <w:rFonts w:eastAsia="Times New Roman"/>
        </w:rPr>
        <w:br/>
      </w:r>
      <w:r>
        <w:rPr>
          <w:rFonts w:eastAsia="Times New Roman"/>
        </w:rPr>
        <w:br/>
      </w:r>
      <w:r>
        <w:rPr>
          <w:rFonts w:eastAsia="Times New Roman" w:hint="cs"/>
          <w:rtl/>
        </w:rPr>
        <w:t xml:space="preserve">נשיא התאחדות התעשיינים, שרגא ברוש, הצהיר היום (ד') כי הנו תומך באופן מלא בראש ממשלת ישראל, בנימין נתניהו, על פעילותו למען פתרון משבר האמוניה במפרץ חיפה. זאת לאחר שראש הממשלה הנחה את משרדי הממשלה לקדם תיקון בחוק ש </w:t>
      </w:r>
      <w:r>
        <w:rPr>
          <w:rFonts w:eastAsia="Times New Roman"/>
        </w:rPr>
        <w:t>"</w:t>
      </w:r>
      <w:r>
        <w:rPr>
          <w:rFonts w:eastAsia="Times New Roman" w:hint="cs"/>
          <w:rtl/>
        </w:rPr>
        <w:t>יעקוף</w:t>
      </w:r>
      <w:r>
        <w:rPr>
          <w:rFonts w:eastAsia="Times New Roman"/>
        </w:rPr>
        <w:t xml:space="preserve">" </w:t>
      </w:r>
      <w:r>
        <w:rPr>
          <w:rFonts w:eastAsia="Times New Roman" w:hint="cs"/>
          <w:rtl/>
        </w:rPr>
        <w:t>את סמכויותיו של ראש עיר בכל הנוגע לתשתיות אסטרטגיות לאומיות</w:t>
      </w:r>
      <w:r>
        <w:rPr>
          <w:rFonts w:eastAsia="Times New Roman"/>
        </w:rPr>
        <w:t xml:space="preserve">. </w:t>
      </w:r>
      <w:r>
        <w:rPr>
          <w:rFonts w:eastAsia="Times New Roman"/>
        </w:rPr>
        <w:br/>
      </w:r>
      <w:r>
        <w:rPr>
          <w:rFonts w:eastAsia="Times New Roman"/>
        </w:rPr>
        <w:br/>
      </w:r>
      <w:r>
        <w:rPr>
          <w:rFonts w:eastAsia="Times New Roman" w:hint="cs"/>
          <w:rtl/>
        </w:rPr>
        <w:t xml:space="preserve">ברוש מסר כי </w:t>
      </w:r>
      <w:r>
        <w:rPr>
          <w:rFonts w:eastAsia="Times New Roman"/>
        </w:rPr>
        <w:t>"</w:t>
      </w:r>
      <w:r>
        <w:rPr>
          <w:rFonts w:eastAsia="Times New Roman" w:hint="cs"/>
          <w:rtl/>
        </w:rPr>
        <w:t>צודק ראש הממשלה שהחליט לפעול נגד ההתנהלות של ראש העיר חיפה אשר פגע באינטרסים לאומיים חיוניים של המדינה והוביל לפיטוריהם של אלפי עובדים במשק</w:t>
      </w:r>
      <w:r>
        <w:rPr>
          <w:rFonts w:eastAsia="Times New Roman"/>
        </w:rPr>
        <w:t xml:space="preserve">.  </w:t>
      </w:r>
      <w:r>
        <w:rPr>
          <w:rFonts w:eastAsia="Times New Roman" w:hint="cs"/>
          <w:rtl/>
        </w:rPr>
        <w:t>ראש הממשלה מגלה מנהיגות ומוביל מהלך לחיזוק המדינה, לחיזוק התעשייה ולטובת אזרחי מדינת ישראל. בכל מדינה מתוקנת, וישראל אינה שונה, ראש עיר אינו אמור להשתמש בסמכותו כדי לפעול נגד האינטרסים הלאומיים של תושבי מדינתו שלו, ולמנוע מהתעשיות הפועלות בה חומר גלם חיוני כמו האמוניה</w:t>
      </w:r>
      <w:r>
        <w:rPr>
          <w:rFonts w:eastAsia="Times New Roman"/>
        </w:rPr>
        <w:t>".</w:t>
      </w:r>
      <w:r>
        <w:rPr>
          <w:rFonts w:eastAsia="Times New Roman"/>
        </w:rPr>
        <w:br/>
      </w:r>
      <w:r>
        <w:rPr>
          <w:rFonts w:eastAsia="Times New Roman"/>
        </w:rPr>
        <w:br/>
      </w:r>
      <w:r>
        <w:rPr>
          <w:rFonts w:eastAsia="Times New Roman" w:hint="cs"/>
          <w:rtl/>
        </w:rPr>
        <w:t xml:space="preserve">ברוש המשיך ואמר כי </w:t>
      </w:r>
      <w:r>
        <w:rPr>
          <w:rFonts w:eastAsia="Times New Roman"/>
        </w:rPr>
        <w:t>"</w:t>
      </w:r>
      <w:r>
        <w:rPr>
          <w:rFonts w:eastAsia="Times New Roman" w:hint="cs"/>
          <w:rtl/>
        </w:rPr>
        <w:t>יש לפעול למציאת פתרון הולם למשבר האמוניה, אך זאת באמצעות שיתוף פעולה עם הממשלה והגורמים הרלוונטיים, ומבלי לפגוע בפעילות הסדירה של התעשייה במפרץ ועובדיה".</w:t>
      </w:r>
    </w:p>
    <w:p w:rsidR="00FC3124" w:rsidRDefault="00FC3124" w:rsidP="00FC3124">
      <w:pPr>
        <w:spacing w:after="240"/>
        <w:rPr>
          <w:rFonts w:eastAsia="Times New Roman"/>
        </w:rPr>
      </w:pPr>
    </w:p>
    <w:p w:rsidR="00693AF5" w:rsidRDefault="00693AF5"/>
    <w:sectPr w:rsidR="00693AF5" w:rsidSect="00E90D1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3124"/>
    <w:rsid w:val="00693AF5"/>
    <w:rsid w:val="00E90D14"/>
    <w:rsid w:val="00FC31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2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4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996</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michalt</dc:creator>
  <cp:lastModifiedBy>michalt</cp:lastModifiedBy>
  <cp:revision>1</cp:revision>
  <dcterms:created xsi:type="dcterms:W3CDTF">2017-10-19T09:04:00Z</dcterms:created>
  <dcterms:modified xsi:type="dcterms:W3CDTF">2017-10-19T09:13:00Z</dcterms:modified>
</cp:coreProperties>
</file>